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АДМИНИСТРАЦИЯ МУНИЦИПАЛЬНОГО ОБРАЗОВАНИЯ </w:t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br/>
        <w:t>СЕЛЬСКОЕ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ПОСЕЛЕНИЕ</w:t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«ДЕРЕВНЯ БЕЛЯЕВО»</w:t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br/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ЮХНОВСКОГО</w:t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РАЙОНА</w:t>
      </w:r>
    </w:p>
    <w:p w:rsidR="00D73A41" w:rsidRPr="005A7527" w:rsidRDefault="002F5D2C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КАЛУЖСКОЙ </w:t>
      </w:r>
      <w:r w:rsidR="00D73A41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ОБЛАСТИ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ПОСТАНОВЛЕНИЕ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</w:p>
    <w:p w:rsidR="00D73A41" w:rsidRPr="005A7527" w:rsidRDefault="00B26C65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От «27</w:t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» март 2015</w:t>
      </w:r>
      <w:r w:rsidR="00D73A41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года                                                                             № </w:t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7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</w:p>
    <w:p w:rsidR="00D73A41" w:rsidRPr="005A7527" w:rsidRDefault="00B26C65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Об утверждении муниципальной долгосрочной</w:t>
      </w:r>
      <w:r w:rsidR="00D73A41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целевой программы «Профилактика терроризма и экстремизма, развитие межнациональных и межконфессиональных отношений в </w:t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сельском поселении </w:t>
      </w:r>
      <w:r w:rsid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«Деревня Беляево» </w:t>
      </w:r>
      <w:r w:rsidR="002F5D2C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2015-2020</w:t>
      </w:r>
      <w:r w:rsidR="00D73A41"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годы»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gramStart"/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06.03.2006г. №35-ФЗ «О противодействии терроризму», от 25.07.2002г. №114-ФЗ «О противодействии экстремистской деятельности», </w:t>
      </w:r>
      <w:r w:rsidRPr="005A7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22.10.2013 №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</w:t>
      </w:r>
      <w:proofErr w:type="gramEnd"/>
      <w:r w:rsidRPr="005A7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их должностных лиц в сфере межнациональных отношений" 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руководствуясь Уставом сельского поселения, Положением об администрации сельского поселения</w:t>
      </w:r>
      <w:r w:rsidR="002F5D2C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«Деревня Беляево»</w:t>
      </w:r>
    </w:p>
    <w:p w:rsidR="00D73A41" w:rsidRPr="005A7527" w:rsidRDefault="00D73A41" w:rsidP="00D73A41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                                           ПОСТАНОВЛЯЕТ:</w:t>
      </w:r>
    </w:p>
    <w:p w:rsidR="00D73A41" w:rsidRPr="005A7527" w:rsidRDefault="00D73A41" w:rsidP="00B26C65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</w:t>
      </w:r>
      <w:r w:rsidR="00B26C65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Утвердить муниципальную долгосрочную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целевую программу «Профилактика терроризма и экстремизма, развитие межнациональных и межконфессиональных отношений в </w:t>
      </w:r>
      <w:r w:rsidR="002F5D2C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сельском поселении «Деревня Беляево» 2015-2020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годы</w:t>
      </w:r>
      <w:proofErr w:type="gramStart"/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»(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приложение).</w:t>
      </w:r>
    </w:p>
    <w:p w:rsidR="00D73A41" w:rsidRPr="005A7527" w:rsidRDefault="00B26C65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Настоящее поста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новление и Паспорт муниципальной долгосрочной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целевой программы «Профилактика терроризма и экстремизма, развитие межнациональных и межконфессиональных отношений в 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сельском поселении 2015-2020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годы»</w:t>
      </w:r>
      <w:r w:rsidR="002F5D2C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подлежит </w:t>
      </w:r>
      <w:r w:rsidR="002F5D2C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обнародованию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размещению на официальном сайте администрации сельского поселения.</w:t>
      </w:r>
    </w:p>
    <w:p w:rsidR="00D73A41" w:rsidRPr="005A7527" w:rsidRDefault="00B26C65" w:rsidP="00B26C65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   </w:t>
      </w:r>
      <w:proofErr w:type="gramStart"/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26C65" w:rsidRPr="005A7527" w:rsidRDefault="00B26C65" w:rsidP="00B26C65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Глава администрации</w:t>
      </w:r>
    </w:p>
    <w:p w:rsidR="00D73A41" w:rsidRPr="005A7527" w:rsidRDefault="002F5D2C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МО 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сельского поселения  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«Деревня Беляево</w:t>
      </w:r>
      <w:r w:rsidR="00D73A41"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                                        </w:t>
      </w:r>
      <w:r w:rsidRPr="005A752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Т.А. Сухорукова</w:t>
      </w: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2F5D2C" w:rsidRPr="005A7527" w:rsidRDefault="002F5D2C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</w:pPr>
    </w:p>
    <w:p w:rsidR="00D73A41" w:rsidRPr="005A7527" w:rsidRDefault="00D73A41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Приложение</w:t>
      </w:r>
    </w:p>
    <w:p w:rsidR="00D73A41" w:rsidRPr="005A7527" w:rsidRDefault="00D73A41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 постановлению главы администрации</w:t>
      </w:r>
    </w:p>
    <w:p w:rsidR="00D73A41" w:rsidRPr="005A7527" w:rsidRDefault="00D73A41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сельского поселения</w:t>
      </w:r>
      <w:r w:rsid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«Деревня Беляево»</w:t>
      </w:r>
    </w:p>
    <w:p w:rsidR="00D73A41" w:rsidRPr="005A7527" w:rsidRDefault="005A7527" w:rsidP="00D73A41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от 27</w:t>
      </w:r>
      <w:r w:rsidR="002F5D2C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.03.2015</w:t>
      </w:r>
      <w:r w:rsidR="00D73A41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.   №</w:t>
      </w:r>
      <w:r w:rsidR="002F5D2C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</w:t>
      </w:r>
      <w:r w:rsidR="00D73A41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7  </w:t>
      </w:r>
    </w:p>
    <w:p w:rsidR="00D73A41" w:rsidRPr="005A7527" w:rsidRDefault="00D73A41" w:rsidP="00D73A41">
      <w:pPr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 </w:t>
      </w:r>
    </w:p>
    <w:p w:rsidR="00D73A41" w:rsidRPr="005A7527" w:rsidRDefault="00D73A41" w:rsidP="00D73A41">
      <w:pPr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Паспорт</w:t>
      </w:r>
    </w:p>
    <w:p w:rsidR="00D73A41" w:rsidRPr="005A7527" w:rsidRDefault="005A7527" w:rsidP="00D73A41">
      <w:pPr>
        <w:spacing w:before="18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муниципальной</w:t>
      </w:r>
      <w:r w:rsidR="00D73A41"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 xml:space="preserve"> целевой программы</w:t>
      </w:r>
    </w:p>
    <w:tbl>
      <w:tblPr>
        <w:tblW w:w="958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7068"/>
      </w:tblGrid>
      <w:tr w:rsidR="00D73A41" w:rsidRPr="005A7527" w:rsidTr="00D73A4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распорядителя - заказчика</w:t>
            </w:r>
          </w:p>
        </w:tc>
        <w:tc>
          <w:tcPr>
            <w:tcW w:w="7070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 w:rsidP="002F5D2C">
            <w:pPr>
              <w:spacing w:before="100" w:after="100" w:line="2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  <w:r w:rsidR="002F5D2C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«Деревня Беляево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 w:rsidP="002F5D2C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терроризма и экстремизма, развитие</w:t>
            </w:r>
            <w:r w:rsidR="00B26C65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межнациональных и межконфессиональных отношений в </w:t>
            </w:r>
            <w:r w:rsidR="002F5D2C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 поселении 2015-2020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ведомственной целевой программы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 w:rsidP="002F5D2C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выявление и предупреждение причин и условий, способствующих осуществлению террористических и экстремистских проявлений. Сохранение атмосферы взаимного уважения к национальным и конфессиональным традициям и обычаям народов, проживающих на территории поселения и обеспечение стабильного социально-экономического развития  сельского поселения.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ведомственной целевой программы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Укрепление системы социальной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</w:t>
            </w:r>
            <w:proofErr w:type="spellStart"/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ресоциализацией</w:t>
            </w:r>
            <w:proofErr w:type="spellEnd"/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освободившихся из мест лишения свободы;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Вовлечение в предупреждение правонарушений организаций всех форм собственности, а также общественных организаций.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Искоренение проявлений экстремизма и негативного отношения к лицам других национальностей и религиозных конфессий.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5.Формирование толерантности и межэтнической культуры в молодежной среде, профилактика агрессивного поведения.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6.Информирование населения сельского поселения по вопросам профилактики терроризма и экстремизма.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7.Содействие правоохранительным органам в выявлении правонарушений и 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преступлений данной категории, а также ликвидации их последствий.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8.Пропаганда толерантного поведения к людям других национальностей и религиозных конфессий.</w:t>
            </w:r>
          </w:p>
          <w:p w:rsidR="00D73A41" w:rsidRPr="005A7527" w:rsidRDefault="00D73A4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73A41" w:rsidRPr="005A7527" w:rsidRDefault="00D73A41" w:rsidP="002F5D2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10.Недопущение наличия свастики и иных элементов экстремистской направленности на территории сельского поселения.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5A752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реализации муниципальной</w:t>
            </w:r>
            <w:r w:rsidR="00D73A41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73A41" w:rsidRPr="005A7527" w:rsidRDefault="002F5D2C">
            <w:pPr>
              <w:spacing w:before="180" w:after="180" w:line="27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2015- 2020</w:t>
            </w:r>
            <w:r w:rsidR="00D73A41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D73A41" w:rsidRPr="005A7527" w:rsidRDefault="00D73A4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годам и по источникам финансирования)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180" w:line="270" w:lineRule="atLeast"/>
              <w:ind w:firstLine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</w:t>
            </w:r>
            <w:r w:rsidR="002F5D2C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нсирования - Бюджет 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поселения.</w:t>
            </w:r>
          </w:p>
          <w:p w:rsidR="00D73A41" w:rsidRPr="005A7527" w:rsidRDefault="00D73A41">
            <w:pPr>
              <w:spacing w:before="180" w:after="180" w:line="270" w:lineRule="atLeast"/>
              <w:ind w:firstLine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r w:rsidR="00B26C65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 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рублей, в </w:t>
            </w:r>
            <w:proofErr w:type="spellStart"/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B26C65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2015 году – 500 </w:t>
            </w:r>
            <w:r w:rsidR="002F5D2C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рублей, в 2016</w:t>
            </w:r>
            <w:r w:rsidR="00B26C65"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– 500</w:t>
            </w: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рублей.</w:t>
            </w:r>
          </w:p>
          <w:p w:rsidR="00D73A41" w:rsidRPr="005A7527" w:rsidRDefault="00D73A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73A41" w:rsidRPr="005A7527" w:rsidTr="00D73A41">
        <w:tc>
          <w:tcPr>
            <w:tcW w:w="251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ведомственной целевой программы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A41" w:rsidRPr="005A7527" w:rsidRDefault="00D73A41">
            <w:pPr>
              <w:spacing w:before="180" w:after="180" w:line="270" w:lineRule="atLeast"/>
              <w:ind w:firstLine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1.Обеспечение условий для успешной социокультурной адаптации молодежи. </w:t>
            </w:r>
          </w:p>
          <w:p w:rsidR="00D73A41" w:rsidRPr="005A7527" w:rsidRDefault="00D73A41">
            <w:pPr>
              <w:spacing w:before="180" w:after="180" w:line="270" w:lineRule="atLeast"/>
              <w:ind w:firstLine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2.Противодействие проникновению в общественное сознание идей религиозного фундаментализма, экстремизма и нетерпимости. </w:t>
            </w:r>
          </w:p>
          <w:p w:rsidR="00D73A41" w:rsidRPr="005A7527" w:rsidRDefault="00D73A41">
            <w:pPr>
              <w:spacing w:before="180" w:after="180" w:line="270" w:lineRule="atLeast"/>
              <w:ind w:firstLine="4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D73A41" w:rsidRPr="005A7527" w:rsidRDefault="00D73A41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4.Создание эффективной системы правовых, организационных и идеологических механизмов противодействия терроризму, экстремизму, этнической и  религиозной нетерпимости.</w:t>
            </w:r>
          </w:p>
        </w:tc>
      </w:tr>
    </w:tbl>
    <w:p w:rsidR="00D73A41" w:rsidRPr="005A7527" w:rsidRDefault="00D73A41" w:rsidP="00D73A41">
      <w:pPr>
        <w:spacing w:before="18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>Раздел 1. Характеристика проблем, на решение которых направлена ведомственная целевая программа</w:t>
      </w:r>
    </w:p>
    <w:p w:rsidR="00D73A41" w:rsidRPr="005A7527" w:rsidRDefault="005A7527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муниципальная</w:t>
      </w:r>
      <w:r w:rsidR="00D73A41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целевая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 xml:space="preserve">Наиболее экстремистки </w:t>
      </w:r>
      <w:proofErr w:type="spell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рискогенной</w:t>
      </w:r>
      <w:proofErr w:type="spell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группой выступает молодежь, это вызвано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 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Для реализации такого подхода необходима ведомственная целевая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Программа является документом, открытым для внесения изменений и дополнениями.</w:t>
      </w:r>
    </w:p>
    <w:p w:rsidR="00D73A41" w:rsidRPr="005A7527" w:rsidRDefault="00D73A41" w:rsidP="00D73A41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Раздел 2. Цель и основные задачи ведомственной целевой программы.</w:t>
      </w:r>
    </w:p>
    <w:p w:rsidR="00D73A41" w:rsidRPr="005A7527" w:rsidRDefault="00D73A41" w:rsidP="00D73A4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Основание разработки программы - Федеральные законы: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№131-ФЗ от 06.10.2003г. «Об общих принципах организации местного самоуправления в Российской Федерации»,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№ 35-ФЗ от 06.03.2006г. «О противодействии терроризму»,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№114-ФЗ от 25.07.2002г. «О противодействии экстремистской деятельности»,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№ 284-ФЗ от 22.10.2013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отношений». А так же р</w:t>
      </w: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азработка и принятие дополнительных нормативных правовых актов для обеспечения достижения целей реализации программы.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proofErr w:type="gram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Главная цель ведомственной целевой программы - организация антитеррористической деятельности, противодействие возможным фактам проявления терроризма и экстремизма, сохранение атмосферы взаимного уважения к национальным и конфессиональным традициям и обычаям народов, проживающих на территории поселения, укреплении доверия населения к работе органов государственной власти и органов местного самоуправл</w:t>
      </w:r>
      <w:r w:rsidR="002F5D2C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ения, администрации </w:t>
      </w: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сельского поселения, правоохранительным органам, российского общества, общероссийской гражданской идентичности и культурного самосознания, принципов соблюдения прав и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свобод человека.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</w:p>
    <w:p w:rsidR="00D73A41" w:rsidRPr="005A7527" w:rsidRDefault="005A7527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Основными задачами реализации муниципальной</w:t>
      </w:r>
      <w:r w:rsidR="00D73A41"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целевой программы являются: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нормативно-правовое обеспечение антитеррористических действий;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анализ и учет опыта борьбы с терроризмом;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• </w:t>
      </w:r>
      <w:proofErr w:type="spell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воспитательно</w:t>
      </w:r>
      <w:proofErr w:type="spell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утверждение основ гражданской идентичности, как начала, объединяющего всех жителей сельского поселения;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воспитание культуры толерантности и межнационального согласия;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Противодействие терроризму и экстремизму на территории сельского поселения осуществляется по следующим направлениям: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предупреждение (профилактика) терроризма и экстремизма;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минимизация и (или) ликвидация последствий проявлений терроризма и экстремизма.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Предупреждение (профилактика) терроризма и экстремизма осуществляется по трем основным направлениям: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создание системы противодействия идеологии терроризма и экстремизма;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• усиление </w:t>
      </w:r>
      <w:proofErr w:type="gram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контроля за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соблюдением административно-правовых режимов.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Особая роль в предупреждении (профилактике) терроризма и экстремизма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Предупреждение (профилактика) терроризма и экстремизма предполагает решение следующих задач: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б) противодействие распространению идеологии терроризма и экстремизма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 и экстремизму;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е) разработка мер и осуществление профилактических мероприятий по противодействию терроризму и экстремизму на территории сельского поселения;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73A41" w:rsidRPr="005A7527" w:rsidRDefault="00D73A41" w:rsidP="00D73A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Раздел 3. Система мероприятий и показатели результативности и эффект</w:t>
      </w:r>
      <w:r w:rsidR="005A7527"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ивности реализации муниципальной</w:t>
      </w:r>
      <w:r w:rsidRPr="005A7527"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 xml:space="preserve"> целевой программы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   Ожидаемые результаты реализации и целевые индикаторы ведомственной целевой программы: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 Обеспечение условий для успешной социокультурной адаптации молодежи. 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 Противодействие проникновению в общественное сознание идей религиозного фундаментализма, экстремизма и нетерпимости. 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3.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 Создание эффективной системы правовых, организационных и идеологических механизмов противодействия терроризму, экстремизму, этнической и  религиозной нетерпимости.      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>Целевые индикаторы: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увеличение количества проведенных в муниципальном образовании мероприятий по профилактике терроризма и экстремизма;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- количество специалистов, прошедших </w:t>
      </w:r>
      <w:proofErr w:type="gram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обучение по вопросам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профилактики терроризма и экстремизма;  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количество национальных этнокультурных объединений в поселении;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отсутствие вступивших в законную силу приговоров и постановлений (приговоров) о совершении правонарушений террористической и экстремистской направленности.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Программа включает мероприятия по приоритетным направлениям в сфере профилактики терроризма и экстремизма: информационно-пропагандистское противодействие терроризму и экстремизму; организационно-технические мероприятия; усиление антитеррористической защищенности объектов социальной сферы</w:t>
      </w:r>
      <w:proofErr w:type="gram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(- 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Приложение№1).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 ходе реализации Программы перечень программных мероприятий может корректироваться, изменяться и  дополняться по решению заказчика Программы. </w:t>
      </w:r>
    </w:p>
    <w:p w:rsidR="00D73A41" w:rsidRPr="005A7527" w:rsidRDefault="00D73A41" w:rsidP="00D73A4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>Посл</w:t>
      </w:r>
      <w:r w:rsidR="005A7527"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>едствия реализации муниципальной</w:t>
      </w: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 xml:space="preserve"> целевой программы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>3.В сфере культуры и воспитании молодежи: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- утверждение концепции </w:t>
      </w:r>
      <w:proofErr w:type="spell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многокультурности</w:t>
      </w:r>
      <w:proofErr w:type="spell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и многоукладности российской жизни;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4.В сфере организации работы библиотеки: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Возможные риски реализации Программы: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- финансирование запланированных мероприятий не в полном объеме;</w:t>
      </w: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>          - рост инфляции выше прогнозного уровня;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 - форс-мажорные обстоятельства.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</w:p>
    <w:p w:rsidR="00D73A41" w:rsidRPr="005A7527" w:rsidRDefault="00D73A41" w:rsidP="00D73A4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>Оценка эффект</w:t>
      </w:r>
      <w:r w:rsidR="005A7527"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>ивности реализации муниципальной</w:t>
      </w: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u w:val="single"/>
          <w:lang w:eastAsia="ru-RU"/>
        </w:rPr>
        <w:t xml:space="preserve"> целевой программы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  Реализация мероприятий Программы позволит к концу 2015 года обеспечить благоприятные условия для устранения предпосылок, способствующих проявлению различных форм терроризма, политического экстремизма, разжигания социальной, национальной и религиозной розни, что приведет </w:t>
      </w:r>
      <w:proofErr w:type="gramStart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</w:t>
      </w:r>
      <w:proofErr w:type="gramEnd"/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: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 отсутствию общественных объединений, ликвидированных по причине осуществления ими экстремистской деятельности;</w:t>
      </w:r>
    </w:p>
    <w:p w:rsidR="00D73A41" w:rsidRPr="005A7527" w:rsidRDefault="00D73A41" w:rsidP="00D73A41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 w:rsidRP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- снижению числа зарегистрированных экстремистских акций, повлекших групповые нарушения общественного порядка и иное осложнение оперативной обстановки на территории поселения;</w:t>
      </w:r>
    </w:p>
    <w:p w:rsidR="00D73A41" w:rsidRDefault="00D73A41" w:rsidP="00D73A41">
      <w:pPr>
        <w:spacing w:before="180" w:after="180" w:line="240" w:lineRule="auto"/>
        <w:ind w:firstLine="567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- снижению количества включенных в Федеральный список экстремистских материалов, выявленных на соответствующей территории.</w:t>
      </w:r>
    </w:p>
    <w:p w:rsidR="00D73A41" w:rsidRDefault="00D73A41" w:rsidP="00D73A41">
      <w:pPr>
        <w:spacing w:before="180" w:after="180" w:line="240" w:lineRule="auto"/>
        <w:ind w:firstLine="567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  Плановые значения целевых индикаторов представлены в таблице.</w:t>
      </w:r>
    </w:p>
    <w:p w:rsidR="00D73A41" w:rsidRDefault="00D73A41" w:rsidP="00D73A41">
      <w:pPr>
        <w:spacing w:before="180" w:after="180" w:line="240" w:lineRule="auto"/>
        <w:ind w:firstLine="567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 </w:t>
      </w:r>
    </w:p>
    <w:p w:rsidR="00D73A41" w:rsidRDefault="00D73A41" w:rsidP="00D73A41">
      <w:pPr>
        <w:spacing w:before="180" w:after="180" w:line="240" w:lineRule="auto"/>
        <w:ind w:firstLine="840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>Раздел 4. Система упра</w:t>
      </w:r>
      <w:r w:rsidR="005A7527"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>вления реализацией муниципальной</w:t>
      </w:r>
      <w:r>
        <w:rPr>
          <w:rFonts w:ascii="Times New Roman" w:eastAsia="Times New Roman" w:hAnsi="Times New Roman" w:cs="Times New Roman"/>
          <w:b/>
          <w:bCs/>
          <w:color w:val="141414"/>
          <w:sz w:val="18"/>
          <w:szCs w:val="18"/>
          <w:lang w:eastAsia="ru-RU"/>
        </w:rPr>
        <w:t xml:space="preserve"> целевой программой</w:t>
      </w:r>
    </w:p>
    <w:p w:rsidR="00D73A41" w:rsidRDefault="00D73A41" w:rsidP="00D73A41">
      <w:pPr>
        <w:spacing w:before="180" w:after="180" w:line="240" w:lineRule="auto"/>
        <w:ind w:firstLine="567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</w:p>
    <w:p w:rsidR="00D73A41" w:rsidRDefault="00D73A41" w:rsidP="00D73A41">
      <w:pPr>
        <w:spacing w:before="180" w:after="180" w:line="240" w:lineRule="auto"/>
        <w:ind w:firstLine="567"/>
        <w:jc w:val="both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Контр</w:t>
      </w:r>
      <w:r w:rsidR="005A7527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оль за</w:t>
      </w:r>
      <w:proofErr w:type="gramEnd"/>
      <w:r w:rsidR="005A7527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 реализацией муниципальной</w:t>
      </w:r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 целевой программы осуществляет глава администрации сельского поселения</w:t>
      </w:r>
      <w:r w:rsidR="00281FA8"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 xml:space="preserve"> «Деревня Беляево»</w:t>
      </w:r>
      <w:r>
        <w:rPr>
          <w:rFonts w:ascii="Tahoma" w:eastAsia="Times New Roman" w:hAnsi="Tahoma" w:cs="Tahoma"/>
          <w:color w:val="141414"/>
          <w:sz w:val="20"/>
          <w:szCs w:val="20"/>
          <w:lang w:eastAsia="ru-RU"/>
        </w:rPr>
        <w:t>.</w:t>
      </w:r>
    </w:p>
    <w:p w:rsidR="00D73A41" w:rsidRDefault="00D73A41" w:rsidP="00D73A41">
      <w:pPr>
        <w:spacing w:before="180" w:after="0" w:line="240" w:lineRule="auto"/>
        <w:jc w:val="center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 </w:t>
      </w:r>
    </w:p>
    <w:p w:rsidR="00D92F78" w:rsidRDefault="00D92F78"/>
    <w:p w:rsidR="00B26C65" w:rsidRDefault="00B26C65"/>
    <w:p w:rsidR="00B26C65" w:rsidRDefault="00B26C65"/>
    <w:p w:rsidR="00B26C65" w:rsidRDefault="00B26C65"/>
    <w:p w:rsidR="007130E1" w:rsidRDefault="007130E1" w:rsidP="00B26C65">
      <w:pPr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</w:p>
    <w:p w:rsidR="00B26C65" w:rsidRDefault="00B26C65" w:rsidP="00B26C65">
      <w:pPr>
        <w:spacing w:before="180" w:after="180" w:line="240" w:lineRule="auto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lastRenderedPageBreak/>
        <w:t xml:space="preserve">  Перечень и характеристика ос</w:t>
      </w:r>
      <w:r w:rsidR="005A7527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новных мероприятий муниципальной</w:t>
      </w: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целевой программы</w:t>
      </w:r>
    </w:p>
    <w:p w:rsidR="00B26C65" w:rsidRDefault="00B26C65" w:rsidP="00B26C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«Профилактика терроризма и экстремизма, развитие межнациональных и межконфессиональных отношений</w:t>
      </w:r>
    </w:p>
    <w:p w:rsidR="00B26C65" w:rsidRDefault="00B26C65" w:rsidP="00B26C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в сельском поселении 2015-2020 годы»</w:t>
      </w:r>
    </w:p>
    <w:p w:rsidR="00B26C65" w:rsidRDefault="00B26C65" w:rsidP="00B26C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379"/>
        <w:gridCol w:w="1054"/>
        <w:gridCol w:w="996"/>
        <w:gridCol w:w="620"/>
        <w:gridCol w:w="571"/>
        <w:gridCol w:w="1150"/>
        <w:gridCol w:w="607"/>
        <w:gridCol w:w="1023"/>
        <w:gridCol w:w="774"/>
      </w:tblGrid>
      <w:tr w:rsidR="00B26C65" w:rsidTr="00B26C65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0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2185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217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58" w:type="dxa"/>
            <w:gridSpan w:val="2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5A7527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B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173" w:type="dxa"/>
            <w:gridSpan w:val="4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показатели результатов деятельности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мероприятия) по годам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(конечный результат)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</w:t>
            </w:r>
            <w:proofErr w:type="spellEnd"/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тематических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вопросам противодействия экстремизму и терроризму, предупреждению террористических актов, поведению в условиях возникновения ЧС в сети Интернет на официальном сайте сельского поселения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статей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печатных памяток по тематике  противодействия  экстремизму и терроризму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500/500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 размещение плакатов, брошюр, по профилактике экстремизма и терроризма на территории поселения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плакатов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брошюр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сайте, Администрации о мероприятиях в сфере межнациональных и межконфессиональных отношений в сельском поселении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посвященные 70-ой годовщине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библиотека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(приобретение цветов, венков, подарков, трансп. расходы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при главе администрации сельского поселения по межнациональным и межконфессиональным отношениям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заседаниях.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мероприятий, посвященных Международному Дню освобождения узников фашистских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концлагерей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библиотека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(приобретение цветов, венков, подарков,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B26C65" w:rsidTr="00B26C65">
        <w:trPr>
          <w:trHeight w:val="1008"/>
        </w:trPr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Празднование Дня Победы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(приобретение цветов, венков, подарков, организация питания,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500/500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 Дню славянской письменности и культуры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Мая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(сувениры)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 Дню семьи, любви и верности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Июля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(сувениры)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</w:t>
            </w:r>
            <w:r w:rsidR="005A7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народное гуляние «День села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«День села»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(приобретение сувениров,</w:t>
            </w:r>
            <w:proofErr w:type="gramEnd"/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цветов, организация питания, организация звукового сопровождения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1500/1350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посвященные Дню народного единства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(сувениры)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80/80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мероприятие по мини футболу «Толерантност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путь к миру», посвященное Дню толерантности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 участвующих в мероприятиях.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(Трансп. услуги, кубки)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АТК Гатчинского района,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(количество совещаний по тематике)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осмотра административных зданий, производственных и складских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учреждении культуры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предупреждений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надежными запорами подвальных и чердачных помещений в учреждениях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26C65" w:rsidRDefault="00B26C65">
            <w:pPr>
              <w:spacing w:before="100" w:after="10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учреждений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7130E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и установленных запоров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заседаний старост, Совета общественности при главе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мест парковки всех видов автотранспорта на территории сельского поселения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мест парковки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(решение ОМС)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проверки готовности сил и средств, предназначенных для ликвидации возможных террористических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(ЧС)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7130E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2015, 2020</w:t>
            </w:r>
            <w:r w:rsidR="00B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не требуется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сил и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7130E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B26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тренировок, учений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терроризма и экстремизма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7130E1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специалистов, прошедших обучение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6C65" w:rsidTr="00B26C65">
        <w:tc>
          <w:tcPr>
            <w:tcW w:w="530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00" w:after="10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C65" w:rsidRDefault="00B26C65">
            <w:pPr>
              <w:spacing w:before="180" w:after="18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26C65" w:rsidRDefault="00B26C65"/>
    <w:sectPr w:rsidR="00B2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1"/>
    <w:rsid w:val="00281FA8"/>
    <w:rsid w:val="002F5D2C"/>
    <w:rsid w:val="005A7527"/>
    <w:rsid w:val="007130E1"/>
    <w:rsid w:val="00B26C65"/>
    <w:rsid w:val="00D73A41"/>
    <w:rsid w:val="00D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2018-05-30T11:30:00Z</dcterms:created>
  <dcterms:modified xsi:type="dcterms:W3CDTF">2018-05-30T12:17:00Z</dcterms:modified>
</cp:coreProperties>
</file>